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Style w:val="Gl"/>
          <w:color w:val="505050"/>
        </w:rPr>
      </w:pPr>
    </w:p>
    <w:p w:rsid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Style w:val="Gl"/>
          <w:color w:val="505050"/>
        </w:rPr>
      </w:pPr>
    </w:p>
    <w:p w:rsid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Style w:val="Gl"/>
          <w:color w:val="505050"/>
        </w:rPr>
      </w:pPr>
    </w:p>
    <w:p w:rsid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Style w:val="Gl"/>
          <w:color w:val="505050"/>
        </w:rPr>
      </w:pPr>
    </w:p>
    <w:p w:rsid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Style w:val="Gl"/>
          <w:color w:val="505050"/>
        </w:rPr>
      </w:pPr>
    </w:p>
    <w:p w:rsid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Style w:val="Gl"/>
          <w:color w:val="505050"/>
        </w:rPr>
      </w:pP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rStyle w:val="Gl"/>
          <w:color w:val="505050"/>
          <w:sz w:val="32"/>
          <w:szCs w:val="32"/>
        </w:rPr>
        <w:t>NASIL REZERVASYON YAPARIM !!!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İnternet tarayıcımızdan </w:t>
      </w:r>
      <w:hyperlink r:id="rId4" w:history="1">
        <w:r w:rsidRPr="00822CBE">
          <w:rPr>
            <w:rStyle w:val="Kpr"/>
            <w:color w:val="13C0D7"/>
            <w:sz w:val="32"/>
            <w:szCs w:val="32"/>
          </w:rPr>
          <w:t>rapo</w:t>
        </w:r>
        <w:r w:rsidRPr="00822CBE">
          <w:rPr>
            <w:rStyle w:val="Kpr"/>
            <w:color w:val="13C0D7"/>
            <w:sz w:val="32"/>
            <w:szCs w:val="32"/>
          </w:rPr>
          <w:t>r</w:t>
        </w:r>
        <w:r w:rsidRPr="00822CBE">
          <w:rPr>
            <w:rStyle w:val="Kpr"/>
            <w:color w:val="13C0D7"/>
            <w:sz w:val="32"/>
            <w:szCs w:val="32"/>
          </w:rPr>
          <w:t>. al</w:t>
        </w:r>
      </w:hyperlink>
      <w:r w:rsidRPr="00822CBE">
        <w:rPr>
          <w:color w:val="505050"/>
          <w:sz w:val="32"/>
          <w:szCs w:val="32"/>
        </w:rPr>
        <w:t> sitesine girerek giriş yapıyoruz, 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Kullanıcı Adı TC Kimlik No,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Şifreye Bank 24 Kampüs kartımızın son 6 hanesini giriyoruz,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Güvenlik şifresini girdikten sonra, rezervasyon sayfasına giriyoruz,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Günlük rezervasyon menüsünde rezervasyon yapacağımız günün menüsünü görüyoruz,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Üst kısımda rezervasyon yapacağımız lokasyonu görüyoruz,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Rezervasyon yapılacak günün yemek menülerini görüyoruz,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“Rezervasyon ekle” sekmesine tıklayarak rezervasyon yapabiliyoruz. Kampüs kart hesabımızdan yemek ücretimiz tahsil ediliyor.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r w:rsidRPr="00822CBE">
        <w:rPr>
          <w:color w:val="505050"/>
          <w:sz w:val="32"/>
          <w:szCs w:val="32"/>
        </w:rPr>
        <w:t>* Aynı sayfadan “rezervasyon İptal” sekmesinden iptal edilebilir. Yemek bedeli iade edilecektir.</w:t>
      </w:r>
    </w:p>
    <w:p w:rsidR="00822CBE" w:rsidRPr="00822CBE" w:rsidRDefault="00822CBE" w:rsidP="00822CBE">
      <w:pPr>
        <w:pStyle w:val="NormalWeb"/>
        <w:shd w:val="clear" w:color="auto" w:fill="FFFFFF"/>
        <w:spacing w:before="0" w:beforeAutospacing="0" w:after="165" w:afterAutospacing="0"/>
        <w:rPr>
          <w:rFonts w:ascii="Arial" w:hAnsi="Arial" w:cs="Arial"/>
          <w:color w:val="505050"/>
          <w:sz w:val="32"/>
          <w:szCs w:val="32"/>
        </w:rPr>
      </w:pPr>
      <w:bookmarkStart w:id="0" w:name="_GoBack"/>
      <w:bookmarkEnd w:id="0"/>
      <w:r w:rsidRPr="00822CBE">
        <w:rPr>
          <w:color w:val="505050"/>
          <w:sz w:val="32"/>
          <w:szCs w:val="32"/>
        </w:rPr>
        <w:t>.</w:t>
      </w:r>
    </w:p>
    <w:p w:rsidR="00913213" w:rsidRDefault="00913213"/>
    <w:sectPr w:rsidR="0091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BE"/>
    <w:rsid w:val="00822CBE"/>
    <w:rsid w:val="0091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5697"/>
  <w15:chartTrackingRefBased/>
  <w15:docId w15:val="{41FE3003-45C8-4596-84AF-6F2D39F1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2CB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22CB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22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por.al/Sistem-Giri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</cp:revision>
  <dcterms:created xsi:type="dcterms:W3CDTF">2022-10-25T06:56:00Z</dcterms:created>
  <dcterms:modified xsi:type="dcterms:W3CDTF">2022-10-25T07:03:00Z</dcterms:modified>
</cp:coreProperties>
</file>